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42" w:rsidRPr="009A4342" w:rsidRDefault="009A4342" w:rsidP="009A434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342">
        <w:rPr>
          <w:rFonts w:ascii="Times New Roman" w:hAnsi="Times New Roman" w:cs="Times New Roman"/>
          <w:b/>
          <w:sz w:val="28"/>
          <w:szCs w:val="28"/>
        </w:rPr>
        <w:t>ГАЛЕРЕЯ под открытым небом.</w:t>
      </w:r>
    </w:p>
    <w:p w:rsidR="009A4342" w:rsidRDefault="009A4342" w:rsidP="009A434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4342" w:rsidRDefault="009A4342" w:rsidP="009A43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 2024 года в  рамках общегородского проекта «Екатеринбургскому учителю слава!» открылась Галерея под открытым небом.</w:t>
      </w:r>
    </w:p>
    <w:p w:rsidR="009A4342" w:rsidRDefault="009A4342" w:rsidP="009A43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фотогалерее представлены работники системы образования Екатеринбурга, которые внесли значимый вклад в обучение и воспитание подрастающего поколения.</w:t>
      </w:r>
    </w:p>
    <w:p w:rsidR="009A4342" w:rsidRDefault="009A4342" w:rsidP="009A43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BEDF9C5" wp14:editId="6393B3E2">
            <wp:simplePos x="0" y="0"/>
            <wp:positionH relativeFrom="column">
              <wp:posOffset>3234690</wp:posOffset>
            </wp:positionH>
            <wp:positionV relativeFrom="paragraph">
              <wp:posOffset>1399540</wp:posOffset>
            </wp:positionV>
            <wp:extent cx="2846070" cy="3783330"/>
            <wp:effectExtent l="0" t="0" r="0" b="7620"/>
            <wp:wrapTight wrapText="bothSides">
              <wp:wrapPolygon edited="0">
                <wp:start x="0" y="0"/>
                <wp:lineTo x="0" y="21535"/>
                <wp:lineTo x="21398" y="21535"/>
                <wp:lineTo x="21398" y="0"/>
                <wp:lineTo x="0" y="0"/>
              </wp:wrapPolygon>
            </wp:wrapTight>
            <wp:docPr id="1" name="Рисунок 1" descr="C:\Users\BakchaevaGL\Desktop\Аллея легенд образования Безбородова 2024\PHOTO-2024-04-17-09-35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chaevaGL\Desktop\Аллея легенд образования Безбородова 2024\PHOTO-2024-04-17-09-35-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378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468E395" wp14:editId="36EF95FC">
            <wp:simplePos x="0" y="0"/>
            <wp:positionH relativeFrom="column">
              <wp:posOffset>6985</wp:posOffset>
            </wp:positionH>
            <wp:positionV relativeFrom="paragraph">
              <wp:posOffset>11430</wp:posOffset>
            </wp:positionV>
            <wp:extent cx="212090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341" y="21454"/>
                <wp:lineTo x="21341" y="0"/>
                <wp:lineTo x="0" y="0"/>
              </wp:wrapPolygon>
            </wp:wrapTight>
            <wp:docPr id="2" name="Рисунок 2" descr="C:\Users\BakchaevaGL\Desktop\Аллея легенд образования Безбородова 2024\PHOTO-2024-04-17-09-3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kchaevaGL\Desktop\Аллея легенд образования Безбородова 2024\PHOTO-2024-04-17-09-36-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МАДОУ – детский сад № 80 представляет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Безбородова Людмила Даниловна.</w:t>
      </w:r>
    </w:p>
    <w:p w:rsidR="009A4342" w:rsidRDefault="009A4342" w:rsidP="009A43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сорока лет труд музыкального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Безбородовой Людмилы Даниловны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 живой отклик в сердцах её воспитанников. Много интересных дел делают воспитанники вместе с музыкальным руководителем: разучивают песни и танцы, готовятся к праздникам и развлечениям, постигают тайны музыкального искусства, являются участниками конкурсов творческих коллективов, 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победители конкурса «Битвы хоров».</w:t>
      </w:r>
    </w:p>
    <w:p w:rsidR="009A4342" w:rsidRDefault="009A4342" w:rsidP="009A43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Необыкновенно приветливая с детьми и очень требовательная к себе, Людмила Даниловна  обладает высоким профессионализмом, который сочетает в себе традиции и современность. Её педагогическое мастерство, широкий кругозор играют важную роль в формировании отношения воспитанников к музыке, способствуют </w:t>
      </w:r>
      <w:r>
        <w:rPr>
          <w:rFonts w:ascii="Times New Roman" w:hAnsi="Times New Roman" w:cs="Times New Roman"/>
          <w:sz w:val="28"/>
          <w:szCs w:val="28"/>
        </w:rPr>
        <w:t xml:space="preserve">повышению результатов в работе и уважение всех участников образовательных отношений. </w:t>
      </w:r>
    </w:p>
    <w:p w:rsidR="009A4342" w:rsidRDefault="009A4342" w:rsidP="009A43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Даниловна передаёт свой опыт и является наставником молодых педагогов и студентов.</w:t>
      </w:r>
    </w:p>
    <w:p w:rsidR="009A4342" w:rsidRDefault="009A4342" w:rsidP="009A43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За активную работу и многолетний стаж награждена почётными  грамотами администрации Железнодорожного района,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Свердловского областного комитета профсоюза работников народного образования и науки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2E3F2DA" wp14:editId="5DE88A75">
            <wp:simplePos x="0" y="0"/>
            <wp:positionH relativeFrom="column">
              <wp:posOffset>-251460</wp:posOffset>
            </wp:positionH>
            <wp:positionV relativeFrom="paragraph">
              <wp:posOffset>-300990</wp:posOffset>
            </wp:positionV>
            <wp:extent cx="2673985" cy="3574415"/>
            <wp:effectExtent l="0" t="0" r="0" b="6985"/>
            <wp:wrapTight wrapText="bothSides">
              <wp:wrapPolygon edited="0">
                <wp:start x="0" y="0"/>
                <wp:lineTo x="0" y="21527"/>
                <wp:lineTo x="21390" y="21527"/>
                <wp:lineTo x="21390" y="0"/>
                <wp:lineTo x="0" y="0"/>
              </wp:wrapPolygon>
            </wp:wrapTight>
            <wp:docPr id="3" name="Рисунок 3" descr="C:\Users\BakchaevaGL\Desktop\Аллея легенд образования Безбородова 2024\PHOTO-2024-04-17-09-36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kchaevaGL\Desktop\Аллея легенд образования Безбородова 2024\PHOTO-2024-04-17-09-36-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РФ и грамотой Президиума Центрального комитета профсоюзов работников народного образования и науки РФ.</w:t>
      </w:r>
      <w:proofErr w:type="gramEnd"/>
    </w:p>
    <w:p w:rsidR="009A4342" w:rsidRDefault="009A4342" w:rsidP="009A43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стаж – 60 лет, из них 40 лет музыкальным руководителем. </w:t>
      </w:r>
    </w:p>
    <w:p w:rsidR="009A4342" w:rsidRDefault="009A4342" w:rsidP="009A4342">
      <w:pPr>
        <w:rPr>
          <w:rFonts w:ascii="Times New Roman" w:hAnsi="Times New Roman" w:cs="Times New Roman"/>
          <w:sz w:val="24"/>
          <w:szCs w:val="24"/>
        </w:rPr>
      </w:pPr>
    </w:p>
    <w:p w:rsidR="00BE1A39" w:rsidRDefault="00BE1A39"/>
    <w:sectPr w:rsidR="00BE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42"/>
    <w:rsid w:val="009A4342"/>
    <w:rsid w:val="00B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A4342"/>
  </w:style>
  <w:style w:type="paragraph" w:styleId="a4">
    <w:name w:val="No Spacing"/>
    <w:link w:val="a3"/>
    <w:uiPriority w:val="1"/>
    <w:qFormat/>
    <w:rsid w:val="009A43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A4342"/>
  </w:style>
  <w:style w:type="paragraph" w:styleId="a4">
    <w:name w:val="No Spacing"/>
    <w:link w:val="a3"/>
    <w:uiPriority w:val="1"/>
    <w:qFormat/>
    <w:rsid w:val="009A43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1422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2024-04-17T10:29:00Z</dcterms:created>
  <dcterms:modified xsi:type="dcterms:W3CDTF">2024-04-17T10:36:00Z</dcterms:modified>
</cp:coreProperties>
</file>