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76"/>
        <w:tblW w:w="113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939"/>
      </w:tblGrid>
      <w:tr w:rsidR="005E37CB" w:rsidRPr="003C6271" w:rsidTr="005E37CB">
        <w:trPr>
          <w:trHeight w:val="418"/>
        </w:trPr>
        <w:tc>
          <w:tcPr>
            <w:tcW w:w="43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E37CB" w:rsidRPr="003C6271" w:rsidRDefault="005E37CB" w:rsidP="005E3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9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E37CB" w:rsidRPr="003C6271" w:rsidRDefault="005E37CB" w:rsidP="003D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РЕЕСТР 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9C2AB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направленных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в МАДОУ – детский сад № 80, </w:t>
            </w:r>
            <w:r w:rsidR="00F12A5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Распоряжения</w:t>
            </w:r>
            <w:proofErr w:type="gramEnd"/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3D5463">
              <w:rPr>
                <w:rFonts w:ascii="Times New Roman" w:hAnsi="Times New Roman" w:cs="Times New Roman"/>
                <w:b/>
                <w:sz w:val="28"/>
                <w:szCs w:val="28"/>
              </w:rPr>
              <w:t>05.09.</w:t>
            </w:r>
            <w:r w:rsidR="009C2AB6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6248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463">
              <w:rPr>
                <w:rFonts w:ascii="Times New Roman" w:hAnsi="Times New Roman" w:cs="Times New Roman"/>
                <w:b/>
                <w:sz w:val="28"/>
                <w:szCs w:val="28"/>
              </w:rPr>
              <w:t>724</w:t>
            </w:r>
            <w:bookmarkStart w:id="0" w:name="_GoBack"/>
            <w:bookmarkEnd w:id="0"/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>/46/36 Администрации города Екатеринбур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 Департамента образования «О направлении 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 списков детей, подлежащих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обучению по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6248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6248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  <w:r w:rsidRPr="00490D7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возраст воспитанников с </w:t>
            </w:r>
            <w:r w:rsidR="003E38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4861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3E38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7B8F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624861" w:rsidRPr="003C6271" w:rsidTr="00624861">
        <w:trPr>
          <w:trHeight w:val="2036"/>
        </w:trPr>
        <w:tc>
          <w:tcPr>
            <w:tcW w:w="11372" w:type="dxa"/>
            <w:gridSpan w:val="2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121"/>
              <w:gridCol w:w="5943"/>
            </w:tblGrid>
            <w:tr w:rsidR="005A1EAC" w:rsidRPr="005A1EAC" w:rsidTr="005A1EAC">
              <w:tc>
                <w:tcPr>
                  <w:tcW w:w="421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</w:pPr>
                  <w:r w:rsidRPr="005A1EAC"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4121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</w:pPr>
                  <w:r w:rsidRPr="005A1EAC"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  <w:t>№ Заявления</w:t>
                  </w:r>
                </w:p>
              </w:tc>
              <w:tc>
                <w:tcPr>
                  <w:tcW w:w="5943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</w:pPr>
                  <w:r w:rsidRPr="005A1EAC">
                    <w:rPr>
                      <w:rFonts w:ascii="var(--font-root)" w:hAnsi="var(--font-root)" w:cs="Segoe UI"/>
                      <w:b/>
                      <w:bCs/>
                      <w:sz w:val="23"/>
                      <w:szCs w:val="23"/>
                    </w:rPr>
                    <w:t>Статус</w:t>
                  </w:r>
                </w:p>
              </w:tc>
            </w:tr>
            <w:tr w:rsidR="005A1EAC" w:rsidRPr="005A1EAC" w:rsidTr="005A1EAC">
              <w:tc>
                <w:tcPr>
                  <w:tcW w:w="421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Style w:val="a3"/>
                      <w:color w:val="auto"/>
                      <w:u w:val="none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begin"/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instrText xml:space="preserve"> HYPERLINK "http://10.0.13.17/psceq/declaration/672afe2a-db1e-4738-a665-376054fa0fe2" </w:instrText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separate"/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/>
                    </w:rPr>
                  </w:pPr>
                  <w:r w:rsidRPr="005A1EAC">
                    <w:rPr>
                      <w:rFonts w:ascii="var(--font-root)" w:hAnsi="var(--font-root)" w:cs="Segoe UI"/>
                      <w:sz w:val="23"/>
                      <w:szCs w:val="23"/>
                    </w:rPr>
                    <w:t>1</w:t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Fonts w:ascii="Segoe UI" w:hAnsi="Segoe UI" w:cs="Segoe UI"/>
                      <w:sz w:val="23"/>
                      <w:szCs w:val="23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4121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Style w:val="a3"/>
                      <w:color w:val="auto"/>
                      <w:u w:val="none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begin"/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instrText xml:space="preserve"> HYPERLINK "http://10.0.13.17/psceq/declaration/672afe2a-db1e-4738-a665-376054fa0fe2" </w:instrText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separate"/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/>
                    </w:rPr>
                  </w:pPr>
                  <w:r w:rsidRPr="005A1EAC">
                    <w:rPr>
                      <w:rFonts w:ascii="var(--font-root)" w:hAnsi="var(--font-root)" w:cs="Segoe UI"/>
                      <w:sz w:val="23"/>
                      <w:szCs w:val="23"/>
                    </w:rPr>
                    <w:t>ЖЕ-2021/2022-1692690340</w:t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Fonts w:ascii="Segoe UI" w:hAnsi="Segoe UI" w:cs="Segoe UI"/>
                      <w:sz w:val="23"/>
                      <w:szCs w:val="23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5943" w:type="dxa"/>
                  <w:hideMark/>
                </w:tcPr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Style w:val="a3"/>
                      <w:color w:val="auto"/>
                      <w:u w:val="none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begin"/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instrText xml:space="preserve"> HYPERLINK "http://10.0.13.17/psceq/declaration/672afe2a-db1e-4738-a665-376054fa0fe2" </w:instrText>
                  </w: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separate"/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spacing w:line="300" w:lineRule="atLeast"/>
                    <w:rPr>
                      <w:rFonts w:ascii="var(--font-root)" w:hAnsi="var(--font-root)"/>
                    </w:rPr>
                  </w:pPr>
                  <w:r w:rsidRPr="005A1EAC">
                    <w:rPr>
                      <w:rFonts w:ascii="var(--font-root)" w:hAnsi="var(--font-root)" w:cs="Segoe UI"/>
                      <w:sz w:val="23"/>
                      <w:szCs w:val="23"/>
                    </w:rPr>
                    <w:t>в процессе смены ДОО</w:t>
                  </w:r>
                </w:p>
                <w:p w:rsidR="005A1EAC" w:rsidRPr="005A1EAC" w:rsidRDefault="005A1EAC" w:rsidP="005A1EAC">
                  <w:pPr>
                    <w:framePr w:hSpace="180" w:wrap="around" w:vAnchor="page" w:hAnchor="margin" w:xAlign="center" w:y="376"/>
                    <w:rPr>
                      <w:rFonts w:ascii="Segoe UI" w:hAnsi="Segoe UI" w:cs="Segoe UI"/>
                      <w:sz w:val="23"/>
                      <w:szCs w:val="23"/>
                    </w:rPr>
                  </w:pPr>
                  <w:r w:rsidRPr="005A1EAC">
                    <w:rPr>
                      <w:rFonts w:ascii="Segoe UI" w:hAnsi="Segoe UI" w:cs="Segoe UI"/>
                      <w:sz w:val="23"/>
                      <w:szCs w:val="23"/>
                    </w:rPr>
                    <w:fldChar w:fldCharType="end"/>
                  </w:r>
                </w:p>
              </w:tc>
            </w:tr>
          </w:tbl>
          <w:p w:rsidR="00624861" w:rsidRPr="003E387F" w:rsidRDefault="00624861" w:rsidP="005E3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EAC" w:rsidRPr="00F12A57" w:rsidRDefault="005E37CB" w:rsidP="00EF7AC2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2A57">
        <w:rPr>
          <w:rFonts w:ascii="Times New Roman" w:hAnsi="Times New Roman" w:cs="Times New Roman"/>
          <w:b/>
          <w:sz w:val="28"/>
          <w:szCs w:val="28"/>
        </w:rPr>
        <w:t xml:space="preserve">возраст воспитанников с </w:t>
      </w:r>
      <w:r w:rsidR="00F12A57" w:rsidRPr="00F12A57">
        <w:rPr>
          <w:rFonts w:ascii="Times New Roman" w:hAnsi="Times New Roman" w:cs="Times New Roman"/>
          <w:b/>
          <w:sz w:val="28"/>
          <w:szCs w:val="28"/>
        </w:rPr>
        <w:t>3</w:t>
      </w:r>
      <w:r w:rsidRPr="00F12A57">
        <w:rPr>
          <w:rFonts w:ascii="Times New Roman" w:hAnsi="Times New Roman" w:cs="Times New Roman"/>
          <w:b/>
          <w:sz w:val="28"/>
          <w:szCs w:val="28"/>
        </w:rPr>
        <w:t>-х</w:t>
      </w:r>
      <w:r w:rsidR="00D47B8F" w:rsidRPr="00F12A5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12A57" w:rsidRPr="00F12A57">
        <w:rPr>
          <w:rFonts w:ascii="Times New Roman" w:hAnsi="Times New Roman" w:cs="Times New Roman"/>
          <w:b/>
          <w:sz w:val="28"/>
          <w:szCs w:val="28"/>
        </w:rPr>
        <w:t>4</w:t>
      </w:r>
      <w:r w:rsidR="00D47B8F" w:rsidRPr="00F12A57">
        <w:rPr>
          <w:rFonts w:ascii="Times New Roman" w:hAnsi="Times New Roman" w:cs="Times New Roman"/>
          <w:b/>
          <w:sz w:val="28"/>
          <w:szCs w:val="28"/>
        </w:rPr>
        <w:t>-х</w:t>
      </w:r>
      <w:r w:rsidRPr="00F12A5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448"/>
        <w:gridCol w:w="4142"/>
        <w:gridCol w:w="5901"/>
      </w:tblGrid>
      <w:tr w:rsidR="005A1EAC" w:rsidRPr="005A1EAC" w:rsidTr="005A1EAC">
        <w:tc>
          <w:tcPr>
            <w:tcW w:w="448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142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№ Заявления</w:t>
            </w:r>
          </w:p>
        </w:tc>
        <w:tc>
          <w:tcPr>
            <w:tcW w:w="5901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Статус</w:t>
            </w:r>
          </w:p>
        </w:tc>
      </w:tr>
      <w:tr w:rsidR="005A1EAC" w:rsidRPr="005A1EAC" w:rsidTr="005A1EAC">
        <w:tc>
          <w:tcPr>
            <w:tcW w:w="448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"http://10.0.13.17/psceq/declaration/7663a13f-14d3-4f5a-88be-0d2c21376c0d"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1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4142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"http://10.0.13.17/psceq/declaration/7663a13f-14d3-4f5a-88be-0d2c21376c0d"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ЖЕ-2019/2020-1691064525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5901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"http://10.0.13.17/psceq/declaration/7663a13f-14d3-4f5a-88be-0d2c21376c0d"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заявитель был уведомлен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</w:tr>
    </w:tbl>
    <w:p w:rsidR="00F12A57" w:rsidRPr="00F12A57" w:rsidRDefault="00F12A57" w:rsidP="00EF7AC2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2AB6" w:rsidRDefault="009C2AB6" w:rsidP="009C2AB6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воспитанников с </w:t>
      </w:r>
      <w:r w:rsidR="00F12A5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-ти – </w:t>
      </w:r>
      <w:r w:rsidR="00F12A5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12A5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 лет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448"/>
        <w:gridCol w:w="4142"/>
        <w:gridCol w:w="5901"/>
      </w:tblGrid>
      <w:tr w:rsidR="005A1EAC" w:rsidRPr="005A1EAC" w:rsidTr="005A1EAC">
        <w:tc>
          <w:tcPr>
            <w:tcW w:w="448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142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№ Заявления</w:t>
            </w:r>
          </w:p>
        </w:tc>
        <w:tc>
          <w:tcPr>
            <w:tcW w:w="5901" w:type="dxa"/>
            <w:hideMark/>
          </w:tcPr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 w:cs="Segoe UI"/>
                <w:b/>
                <w:bCs/>
                <w:sz w:val="23"/>
                <w:szCs w:val="23"/>
              </w:rPr>
            </w:pPr>
            <w:r w:rsidRPr="005A1EAC">
              <w:rPr>
                <w:rFonts w:ascii="var(--font-root)" w:hAnsi="var(--font-root)" w:cs="Segoe UI"/>
                <w:b/>
                <w:bCs/>
                <w:sz w:val="23"/>
                <w:szCs w:val="23"/>
              </w:rPr>
              <w:t>Статус</w:t>
            </w:r>
          </w:p>
        </w:tc>
      </w:tr>
      <w:tr w:rsidR="005A1EAC" w:rsidRPr="005A1EAC" w:rsidTr="005A1EAC">
        <w:tc>
          <w:tcPr>
            <w:tcW w:w="448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"http://10.0.13.17/psceq/declaration/8e7f8a36-e062-48bf-a574-1aeb2bf5ce1f"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1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4142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"http://10.0.13.17/psceq/declaration/8e7f8a36-e062-48bf-a574-1aeb2bf5ce1f"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ЖЕ-2016/2017-1690872920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5901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"http://10.0.13.17/psceq/declaration/8e7f8a36-e062-48bf-a574-1aeb2bf5ce1f"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заявитель был уведомлен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</w:tr>
      <w:tr w:rsidR="005A1EAC" w:rsidRPr="005A1EAC" w:rsidTr="005A1EAC">
        <w:tc>
          <w:tcPr>
            <w:tcW w:w="448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"http://10.0.13.17/psceq/declaration/17e5fff6-7646-4952-893d-88359ba1a726"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2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4142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"http://10.0.13.17/psceq/declaration/17e5fff6-7646-4952-893d-88359ba1a726"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ЖЕ-2016/2017-1691473596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5901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"http://10.0.13.17/psceq/declaration/17e5fff6-7646-4952-893d-88359ba1a726"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заявитель был уведомлен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</w:tr>
      <w:tr w:rsidR="005A1EAC" w:rsidRPr="005A1EAC" w:rsidTr="005A1EAC">
        <w:tc>
          <w:tcPr>
            <w:tcW w:w="448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"http://10.0.13.17/psceq/declaration/eb33d33f-b34d-4936-9e93-1454d13d5d31"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3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4142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"http://10.0.13.17/psceq/declaration/eb33d33f-b34d-4936-9e93-1454d13d5d31"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ЖЕ-2016/2017-1690875567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  <w:tc>
          <w:tcPr>
            <w:tcW w:w="5901" w:type="dxa"/>
            <w:hideMark/>
          </w:tcPr>
          <w:p w:rsidR="005A1EAC" w:rsidRPr="005A1EAC" w:rsidRDefault="005A1EAC">
            <w:pPr>
              <w:rPr>
                <w:rStyle w:val="a3"/>
                <w:color w:val="auto"/>
                <w:u w:val="none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begin"/>
            </w:r>
            <w:r w:rsidRPr="005A1EAC">
              <w:rPr>
                <w:rFonts w:ascii="Segoe UI" w:hAnsi="Segoe UI" w:cs="Segoe UI"/>
                <w:sz w:val="23"/>
                <w:szCs w:val="23"/>
              </w:rPr>
              <w:instrText xml:space="preserve"> HYPERLINK "http://10.0.13.17/psceq/declaration/eb33d33f-b34d-4936-9e93-1454d13d5d31" </w:instrText>
            </w: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separate"/>
            </w:r>
          </w:p>
          <w:p w:rsidR="005A1EAC" w:rsidRPr="005A1EAC" w:rsidRDefault="005A1EAC" w:rsidP="005A1EAC">
            <w:pPr>
              <w:spacing w:line="300" w:lineRule="atLeast"/>
              <w:rPr>
                <w:rFonts w:ascii="var(--font-root)" w:hAnsi="var(--font-root)"/>
              </w:rPr>
            </w:pPr>
            <w:r w:rsidRPr="005A1EAC">
              <w:rPr>
                <w:rFonts w:ascii="var(--font-root)" w:hAnsi="var(--font-root)" w:cs="Segoe UI"/>
                <w:sz w:val="23"/>
                <w:szCs w:val="23"/>
              </w:rPr>
              <w:t>заявитель был уведомлен</w:t>
            </w:r>
          </w:p>
          <w:p w:rsidR="005A1EAC" w:rsidRPr="005A1EAC" w:rsidRDefault="005A1EAC">
            <w:pPr>
              <w:rPr>
                <w:rFonts w:ascii="Segoe UI" w:hAnsi="Segoe UI" w:cs="Segoe UI"/>
                <w:sz w:val="23"/>
                <w:szCs w:val="23"/>
              </w:rPr>
            </w:pPr>
            <w:r w:rsidRPr="005A1EAC">
              <w:rPr>
                <w:rFonts w:ascii="Segoe UI" w:hAnsi="Segoe UI" w:cs="Segoe UI"/>
                <w:sz w:val="23"/>
                <w:szCs w:val="23"/>
              </w:rPr>
              <w:fldChar w:fldCharType="end"/>
            </w:r>
          </w:p>
        </w:tc>
      </w:tr>
    </w:tbl>
    <w:p w:rsidR="009C2AB6" w:rsidRDefault="009C2AB6" w:rsidP="009C2AB6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3CD3" w:rsidRDefault="002D3CD3" w:rsidP="00EF7AC2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3CD3" w:rsidRDefault="002D3CD3" w:rsidP="00EF7AC2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6F0A" w:rsidRPr="00EF7AC2" w:rsidRDefault="00EF7AC2" w:rsidP="00EF7AC2">
      <w:pPr>
        <w:tabs>
          <w:tab w:val="left" w:pos="42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7AC2">
        <w:rPr>
          <w:rFonts w:ascii="Times New Roman" w:eastAsia="Calibri" w:hAnsi="Times New Roman" w:cs="Times New Roman"/>
          <w:sz w:val="24"/>
          <w:szCs w:val="24"/>
        </w:rPr>
        <w:t>Заведующий ______________ И.А. Ермакова</w:t>
      </w:r>
    </w:p>
    <w:sectPr w:rsidR="009A6F0A" w:rsidRPr="00EF7AC2" w:rsidSect="00490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B9" w:rsidRDefault="00B966B9" w:rsidP="003C6271">
      <w:pPr>
        <w:spacing w:after="0" w:line="240" w:lineRule="auto"/>
      </w:pPr>
      <w:r>
        <w:separator/>
      </w:r>
    </w:p>
  </w:endnote>
  <w:endnote w:type="continuationSeparator" w:id="0">
    <w:p w:rsidR="00B966B9" w:rsidRDefault="00B966B9" w:rsidP="003C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B9" w:rsidRDefault="00B966B9" w:rsidP="003C6271">
      <w:pPr>
        <w:spacing w:after="0" w:line="240" w:lineRule="auto"/>
      </w:pPr>
      <w:r>
        <w:separator/>
      </w:r>
    </w:p>
  </w:footnote>
  <w:footnote w:type="continuationSeparator" w:id="0">
    <w:p w:rsidR="00B966B9" w:rsidRDefault="00B966B9" w:rsidP="003C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15B"/>
    <w:rsid w:val="00180E6C"/>
    <w:rsid w:val="001B582C"/>
    <w:rsid w:val="002C23AE"/>
    <w:rsid w:val="002D3CD3"/>
    <w:rsid w:val="00375393"/>
    <w:rsid w:val="003C6271"/>
    <w:rsid w:val="003D5463"/>
    <w:rsid w:val="003E387F"/>
    <w:rsid w:val="00451489"/>
    <w:rsid w:val="00490D74"/>
    <w:rsid w:val="00523E8C"/>
    <w:rsid w:val="0055421D"/>
    <w:rsid w:val="0057505F"/>
    <w:rsid w:val="005A1EAC"/>
    <w:rsid w:val="005E33DF"/>
    <w:rsid w:val="005E37CB"/>
    <w:rsid w:val="00624861"/>
    <w:rsid w:val="00693927"/>
    <w:rsid w:val="007B5AE7"/>
    <w:rsid w:val="007C6AA3"/>
    <w:rsid w:val="00865620"/>
    <w:rsid w:val="008952F4"/>
    <w:rsid w:val="009A6F0A"/>
    <w:rsid w:val="009C2AB6"/>
    <w:rsid w:val="00A27CF0"/>
    <w:rsid w:val="00AB0EC2"/>
    <w:rsid w:val="00B3135A"/>
    <w:rsid w:val="00B874A9"/>
    <w:rsid w:val="00B966B9"/>
    <w:rsid w:val="00C6215B"/>
    <w:rsid w:val="00D47B8F"/>
    <w:rsid w:val="00EF7AC2"/>
    <w:rsid w:val="00F03EA7"/>
    <w:rsid w:val="00F12A57"/>
    <w:rsid w:val="00F60FF7"/>
    <w:rsid w:val="00FB2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D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C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271"/>
  </w:style>
  <w:style w:type="paragraph" w:styleId="a6">
    <w:name w:val="footer"/>
    <w:basedOn w:val="a"/>
    <w:link w:val="a7"/>
    <w:uiPriority w:val="99"/>
    <w:semiHidden/>
    <w:unhideWhenUsed/>
    <w:rsid w:val="003C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271"/>
  </w:style>
  <w:style w:type="table" w:styleId="a8">
    <w:name w:val="Table Grid"/>
    <w:basedOn w:val="a1"/>
    <w:uiPriority w:val="59"/>
    <w:rsid w:val="005E3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48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88817599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Admin</cp:lastModifiedBy>
  <cp:revision>20</cp:revision>
  <cp:lastPrinted>2023-02-06T02:06:00Z</cp:lastPrinted>
  <dcterms:created xsi:type="dcterms:W3CDTF">2017-07-26T06:05:00Z</dcterms:created>
  <dcterms:modified xsi:type="dcterms:W3CDTF">2023-09-13T06:54:00Z</dcterms:modified>
</cp:coreProperties>
</file>